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02B2" w14:textId="77777777" w:rsidR="006D5F00" w:rsidRDefault="006D5F00" w:rsidP="006D5F00">
      <w:pPr>
        <w:jc w:val="center"/>
        <w:rPr>
          <w:sz w:val="36"/>
          <w:szCs w:val="36"/>
        </w:rPr>
      </w:pPr>
      <w:r w:rsidRPr="006D5F00">
        <w:rPr>
          <w:sz w:val="36"/>
          <w:szCs w:val="36"/>
        </w:rPr>
        <w:t>Ди</w:t>
      </w:r>
      <w:r>
        <w:rPr>
          <w:sz w:val="36"/>
          <w:szCs w:val="36"/>
        </w:rPr>
        <w:t>аграмма работы учителя-логопеда</w:t>
      </w:r>
    </w:p>
    <w:p w14:paraId="59244FF0" w14:textId="32BAE71A" w:rsidR="001C5ABB" w:rsidRPr="006D5F00" w:rsidRDefault="00305160" w:rsidP="006D5F00">
      <w:pPr>
        <w:jc w:val="center"/>
        <w:rPr>
          <w:sz w:val="36"/>
          <w:szCs w:val="36"/>
        </w:rPr>
      </w:pPr>
      <w:r>
        <w:rPr>
          <w:sz w:val="36"/>
          <w:szCs w:val="36"/>
        </w:rPr>
        <w:t>за 2021</w:t>
      </w:r>
      <w:r w:rsidR="00231BC7">
        <w:rPr>
          <w:sz w:val="36"/>
          <w:szCs w:val="36"/>
        </w:rPr>
        <w:t xml:space="preserve"> – 20</w:t>
      </w:r>
      <w:r w:rsidR="00231BC7">
        <w:rPr>
          <w:rFonts w:ascii="Times New Roman" w:hAnsi="Times New Roman"/>
          <w:sz w:val="36"/>
          <w:szCs w:val="36"/>
        </w:rPr>
        <w:t>2</w:t>
      </w:r>
      <w:r>
        <w:rPr>
          <w:sz w:val="36"/>
          <w:szCs w:val="36"/>
        </w:rPr>
        <w:t>2</w:t>
      </w:r>
      <w:r w:rsidR="006D5F00" w:rsidRPr="006D5F00">
        <w:rPr>
          <w:sz w:val="36"/>
          <w:szCs w:val="36"/>
        </w:rPr>
        <w:t xml:space="preserve"> учебный год</w:t>
      </w:r>
    </w:p>
    <w:p w14:paraId="611B8BF8" w14:textId="77777777" w:rsidR="0050256A" w:rsidRPr="00B41F65" w:rsidRDefault="0050256A" w:rsidP="006D5F00">
      <w:pPr>
        <w:jc w:val="center"/>
        <w:rPr>
          <w:rFonts w:ascii="Times New Roman" w:hAnsi="Times New Roman"/>
          <w:sz w:val="32"/>
          <w:szCs w:val="32"/>
        </w:rPr>
      </w:pPr>
    </w:p>
    <w:p w14:paraId="1B11D205" w14:textId="77777777" w:rsidR="00E16738" w:rsidRDefault="00E16738" w:rsidP="00E16738">
      <w:pPr>
        <w:jc w:val="center"/>
        <w:rPr>
          <w:sz w:val="32"/>
          <w:szCs w:val="32"/>
        </w:rPr>
      </w:pPr>
      <w:r w:rsidRPr="00150F37">
        <w:rPr>
          <w:sz w:val="32"/>
          <w:szCs w:val="32"/>
        </w:rPr>
        <w:t xml:space="preserve">Учитель – логопед </w:t>
      </w:r>
      <w:r>
        <w:rPr>
          <w:rFonts w:ascii="Times New Roman" w:hAnsi="Times New Roman"/>
          <w:sz w:val="32"/>
          <w:szCs w:val="32"/>
        </w:rPr>
        <w:t>Хайхян В</w:t>
      </w:r>
      <w:r w:rsidRPr="00150F37">
        <w:rPr>
          <w:sz w:val="32"/>
          <w:szCs w:val="32"/>
        </w:rPr>
        <w:t>.В.</w:t>
      </w:r>
    </w:p>
    <w:p w14:paraId="324939C8" w14:textId="77777777" w:rsidR="006D5F00" w:rsidRDefault="006D5F00" w:rsidP="006D5F00">
      <w:pPr>
        <w:rPr>
          <w:sz w:val="32"/>
          <w:szCs w:val="32"/>
        </w:rPr>
      </w:pPr>
    </w:p>
    <w:p w14:paraId="3E3A7D4E" w14:textId="77777777" w:rsidR="006D5F00" w:rsidRDefault="00231BC7" w:rsidP="006D5F0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3AB99E48" wp14:editId="18D06B5E">
            <wp:extent cx="5943600" cy="3124200"/>
            <wp:effectExtent l="0" t="0" r="12700" b="12700"/>
            <wp:docPr id="40" name="Объект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C304D6C" w14:textId="77777777" w:rsidR="00483629" w:rsidRDefault="00483629" w:rsidP="006D5F00">
      <w:pPr>
        <w:rPr>
          <w:sz w:val="32"/>
          <w:szCs w:val="32"/>
        </w:rPr>
      </w:pPr>
    </w:p>
    <w:p w14:paraId="64E5F665" w14:textId="7C82994C" w:rsidR="006D5F00" w:rsidRDefault="0068144A" w:rsidP="006D5F00">
      <w:pPr>
        <w:rPr>
          <w:sz w:val="32"/>
          <w:szCs w:val="32"/>
        </w:rPr>
      </w:pPr>
      <w:r>
        <w:rPr>
          <w:sz w:val="32"/>
          <w:szCs w:val="32"/>
        </w:rPr>
        <w:t>Обследовано 46</w:t>
      </w:r>
      <w:r w:rsidR="006D5F00">
        <w:rPr>
          <w:sz w:val="32"/>
          <w:szCs w:val="32"/>
        </w:rPr>
        <w:t xml:space="preserve"> </w:t>
      </w:r>
      <w:r w:rsidR="00231BC7">
        <w:rPr>
          <w:rFonts w:ascii="Times New Roman" w:hAnsi="Times New Roman"/>
          <w:sz w:val="32"/>
          <w:szCs w:val="32"/>
        </w:rPr>
        <w:t>детей</w:t>
      </w:r>
    </w:p>
    <w:p w14:paraId="652A7175" w14:textId="77777777" w:rsidR="006D5F00" w:rsidRDefault="006D5F00" w:rsidP="006D5F00">
      <w:pPr>
        <w:rPr>
          <w:sz w:val="32"/>
          <w:szCs w:val="32"/>
        </w:rPr>
      </w:pPr>
    </w:p>
    <w:p w14:paraId="284F7D82" w14:textId="77777777" w:rsidR="00835A7D" w:rsidRDefault="00835A7D" w:rsidP="006D5F00">
      <w:pPr>
        <w:rPr>
          <w:sz w:val="32"/>
          <w:szCs w:val="32"/>
        </w:rPr>
      </w:pPr>
    </w:p>
    <w:p w14:paraId="0C8E9C34" w14:textId="77777777" w:rsidR="006D5F00" w:rsidRDefault="00231BC7" w:rsidP="006D5F00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7D164507" wp14:editId="4B51D634">
            <wp:extent cx="5943600" cy="3136900"/>
            <wp:effectExtent l="0" t="0" r="25400" b="12700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60B1E4D" w14:textId="77777777" w:rsidR="002F252E" w:rsidRDefault="002F252E" w:rsidP="006D5F00">
      <w:pPr>
        <w:rPr>
          <w:sz w:val="32"/>
          <w:szCs w:val="32"/>
        </w:rPr>
      </w:pPr>
    </w:p>
    <w:p w14:paraId="03965EA5" w14:textId="5FA7CE62" w:rsidR="002F252E" w:rsidRPr="006D5F00" w:rsidRDefault="002F252E" w:rsidP="006D5F00">
      <w:pPr>
        <w:rPr>
          <w:sz w:val="32"/>
          <w:szCs w:val="32"/>
        </w:rPr>
      </w:pPr>
      <w:r>
        <w:rPr>
          <w:sz w:val="32"/>
          <w:szCs w:val="32"/>
        </w:rPr>
        <w:t xml:space="preserve">Обследовано </w:t>
      </w:r>
      <w:r w:rsidR="0068144A">
        <w:rPr>
          <w:sz w:val="32"/>
          <w:szCs w:val="32"/>
        </w:rPr>
        <w:t>43</w:t>
      </w:r>
      <w:r w:rsidR="00231BC7">
        <w:rPr>
          <w:sz w:val="32"/>
          <w:szCs w:val="32"/>
        </w:rPr>
        <w:t xml:space="preserve"> </w:t>
      </w:r>
      <w:r w:rsidR="0068144A">
        <w:rPr>
          <w:rFonts w:ascii="Times New Roman" w:hAnsi="Times New Roman"/>
          <w:sz w:val="32"/>
          <w:szCs w:val="32"/>
        </w:rPr>
        <w:t>ребёнка</w:t>
      </w:r>
    </w:p>
    <w:sectPr w:rsidR="002F252E" w:rsidRPr="006D5F00" w:rsidSect="001C5A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F00"/>
    <w:rsid w:val="001C5ABB"/>
    <w:rsid w:val="00231BC7"/>
    <w:rsid w:val="002F252E"/>
    <w:rsid w:val="00305160"/>
    <w:rsid w:val="00483629"/>
    <w:rsid w:val="0050256A"/>
    <w:rsid w:val="0068144A"/>
    <w:rsid w:val="006D5F00"/>
    <w:rsid w:val="00835A7D"/>
    <w:rsid w:val="00B41F65"/>
    <w:rsid w:val="00C10546"/>
    <w:rsid w:val="00D34D2B"/>
    <w:rsid w:val="00E16738"/>
    <w:rsid w:val="00E7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6865E"/>
  <w14:defaultImageDpi w14:val="300"/>
  <w15:docId w15:val="{3FF3B1AC-2B31-3B48-B13C-268B1D56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0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D5F0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explosion val="17"/>
          <c:dPt>
            <c:idx val="0"/>
            <c:bubble3D val="0"/>
            <c:explosion val="8"/>
            <c:spPr>
              <a:gradFill flip="none" rotWithShape="1">
                <a:gsLst>
                  <a:gs pos="63000">
                    <a:srgbClr val="FF0000"/>
                  </a:gs>
                  <a:gs pos="100000">
                    <a:srgbClr val="FF4237"/>
                  </a:gs>
                </a:gsLst>
                <a:lin ang="6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0680-5941-827F-5486CBEEB703}"/>
              </c:ext>
            </c:extLst>
          </c:dPt>
          <c:dPt>
            <c:idx val="1"/>
            <c:bubble3D val="0"/>
            <c:explosion val="6"/>
            <c:spPr>
              <a:gradFill flip="none" rotWithShape="1">
                <a:gsLst>
                  <a:gs pos="37000">
                    <a:srgbClr val="008000"/>
                  </a:gs>
                  <a:gs pos="100000">
                    <a:schemeClr val="accent3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  <c:extLst>
              <c:ext xmlns:c16="http://schemas.microsoft.com/office/drawing/2014/chart" uri="{C3380CC4-5D6E-409C-BE32-E72D297353CC}">
                <c16:uniqueId val="{00000003-0680-5941-827F-5486CBEEB703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29000">
                    <a:srgbClr val="3366FF"/>
                  </a:gs>
                  <a:gs pos="100000">
                    <a:schemeClr val="accent1">
                      <a:lumMod val="20000"/>
                      <a:lumOff val="80000"/>
                    </a:schemeClr>
                  </a:gs>
                </a:gsLst>
                <a:path path="circle">
                  <a:fillToRect t="100000" r="100000"/>
                </a:path>
                <a:tileRect l="-100000" b="-100000"/>
              </a:gradFill>
            </c:spPr>
            <c:extLst>
              <c:ext xmlns:c16="http://schemas.microsoft.com/office/drawing/2014/chart" uri="{C3380CC4-5D6E-409C-BE32-E72D297353CC}">
                <c16:uniqueId val="{00000005-0680-5941-827F-5486CBEEB703}"/>
              </c:ext>
            </c:extLst>
          </c:dPt>
          <c:dLbls>
            <c:dLbl>
              <c:idx val="0"/>
              <c:layout>
                <c:manualLayout>
                  <c:x val="-0.10172437579917901"/>
                  <c:y val="8.808014851802060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separator>,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680-5941-827F-5486CBEEB703}"/>
                </c:ext>
              </c:extLst>
            </c:dLbl>
            <c:dLbl>
              <c:idx val="1"/>
              <c:layout>
                <c:manualLayout>
                  <c:x val="2.42120936805976E-2"/>
                  <c:y val="-0.1654173868510339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680-5941-827F-5486CBEEB703}"/>
                </c:ext>
              </c:extLst>
            </c:dLbl>
            <c:dLbl>
              <c:idx val="2"/>
              <c:layout>
                <c:manualLayout>
                  <c:x val="9.3436637727976196E-2"/>
                  <c:y val="8.295371615133470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680-5941-827F-5486CBEEB7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1 - 2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7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80-5941-827F-5486CBEEB7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604651162790703"/>
          <c:y val="0.43212692913385797"/>
          <c:w val="0.35543506850227202"/>
          <c:h val="0.2492377952755910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b="0"/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Конец года</c:v>
                </c:pt>
              </c:strCache>
            </c:strRef>
          </c:tx>
          <c:explosion val="17"/>
          <c:dPt>
            <c:idx val="0"/>
            <c:bubble3D val="0"/>
            <c:spPr>
              <a:gradFill flip="none" rotWithShape="1">
                <a:gsLst>
                  <a:gs pos="63000">
                    <a:srgbClr val="FF0000"/>
                  </a:gs>
                  <a:gs pos="100000">
                    <a:srgbClr val="FF4237"/>
                  </a:gs>
                </a:gsLst>
                <a:lin ang="6960000" scaled="0"/>
                <a:tileRect/>
              </a:gradFill>
            </c:spPr>
            <c:extLst>
              <c:ext xmlns:c16="http://schemas.microsoft.com/office/drawing/2014/chart" uri="{C3380CC4-5D6E-409C-BE32-E72D297353CC}">
                <c16:uniqueId val="{00000001-8135-E640-97D5-7E3BF754196D}"/>
              </c:ext>
            </c:extLst>
          </c:dPt>
          <c:dPt>
            <c:idx val="1"/>
            <c:bubble3D val="0"/>
            <c:spPr>
              <a:gradFill flip="none" rotWithShape="1">
                <a:gsLst>
                  <a:gs pos="37000">
                    <a:srgbClr val="008000"/>
                  </a:gs>
                  <a:gs pos="100000">
                    <a:schemeClr val="accent3"/>
                  </a:gs>
                </a:gsLst>
                <a:path path="circle">
                  <a:fillToRect l="100000" t="100000"/>
                </a:path>
                <a:tileRect r="-100000" b="-100000"/>
              </a:gradFill>
            </c:spPr>
            <c:extLst>
              <c:ext xmlns:c16="http://schemas.microsoft.com/office/drawing/2014/chart" uri="{C3380CC4-5D6E-409C-BE32-E72D297353CC}">
                <c16:uniqueId val="{00000003-8135-E640-97D5-7E3BF754196D}"/>
              </c:ext>
            </c:extLst>
          </c:dPt>
          <c:dPt>
            <c:idx val="2"/>
            <c:bubble3D val="0"/>
            <c:spPr>
              <a:gradFill flip="none" rotWithShape="1">
                <a:gsLst>
                  <a:gs pos="29000">
                    <a:srgbClr val="3366FF"/>
                  </a:gs>
                  <a:gs pos="100000">
                    <a:schemeClr val="accent1">
                      <a:lumMod val="20000"/>
                      <a:lumOff val="80000"/>
                    </a:schemeClr>
                  </a:gs>
                </a:gsLst>
                <a:path path="circle">
                  <a:fillToRect t="100000" r="100000"/>
                </a:path>
                <a:tileRect l="-100000" b="-100000"/>
              </a:gradFill>
            </c:spPr>
            <c:extLst>
              <c:ext xmlns:c16="http://schemas.microsoft.com/office/drawing/2014/chart" uri="{C3380CC4-5D6E-409C-BE32-E72D297353CC}">
                <c16:uniqueId val="{00000005-8135-E640-97D5-7E3BF754196D}"/>
              </c:ext>
            </c:extLst>
          </c:dPt>
          <c:dLbls>
            <c:dLbl>
              <c:idx val="0"/>
              <c:layout>
                <c:manualLayout>
                  <c:x val="-0.110132074836799"/>
                  <c:y val="-0.1369272211418920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135-E640-97D5-7E3BF754196D}"/>
                </c:ext>
              </c:extLst>
            </c:dLbl>
            <c:dLbl>
              <c:idx val="1"/>
              <c:layout>
                <c:manualLayout>
                  <c:x val="7.9685039370078703E-2"/>
                  <c:y val="2.52162963435238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135-E640-97D5-7E3BF754196D}"/>
                </c:ext>
              </c:extLst>
            </c:dLbl>
            <c:dLbl>
              <c:idx val="2"/>
              <c:layout>
                <c:manualLayout>
                  <c:x val="2.6248065145702899E-2"/>
                  <c:y val="0.135419044279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35-E640-97D5-7E3BF75419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Речь в норме</c:v>
                </c:pt>
                <c:pt idx="1">
                  <c:v>Нарушение 1 - 2 звука</c:v>
                </c:pt>
                <c:pt idx="2">
                  <c:v>Нарушение более 2 звуков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9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135-E640-97D5-7E3BF75419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604646412123"/>
          <c:y val="0.416254119116168"/>
          <c:w val="0.35543511365324598"/>
          <c:h val="0.2651111727774109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9D2595-2B34-3842-BC9D-E5B44570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Рудюк</dc:creator>
  <cp:keywords/>
  <dc:description/>
  <cp:lastModifiedBy>Microsoft Office User</cp:lastModifiedBy>
  <cp:revision>5</cp:revision>
  <dcterms:created xsi:type="dcterms:W3CDTF">2022-05-24T10:49:00Z</dcterms:created>
  <dcterms:modified xsi:type="dcterms:W3CDTF">2022-05-30T18:58:00Z</dcterms:modified>
</cp:coreProperties>
</file>